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45" w:rsidRPr="00F54006" w:rsidRDefault="00107745" w:rsidP="00107745">
      <w:pPr>
        <w:jc w:val="center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№  2 </w:t>
      </w:r>
      <w:r w:rsidR="00161273">
        <w:rPr>
          <w:b/>
          <w:sz w:val="24"/>
          <w:lang w:val="kk-KZ"/>
        </w:rPr>
        <w:t>Зертханалық</w:t>
      </w:r>
      <w:bookmarkStart w:id="0" w:name="_GoBack"/>
      <w:bookmarkEnd w:id="0"/>
      <w:r w:rsidRPr="00F54006">
        <w:rPr>
          <w:b/>
          <w:sz w:val="24"/>
          <w:lang w:val="kk-KZ"/>
        </w:rPr>
        <w:t xml:space="preserve"> жұмыс</w:t>
      </w:r>
    </w:p>
    <w:p w:rsidR="00107745" w:rsidRPr="00F54006" w:rsidRDefault="00107745" w:rsidP="00107745">
      <w:pPr>
        <w:jc w:val="center"/>
        <w:rPr>
          <w:b/>
          <w:sz w:val="24"/>
          <w:lang w:val="kk-KZ"/>
        </w:rPr>
      </w:pPr>
    </w:p>
    <w:p w:rsidR="00107745" w:rsidRPr="00F54006" w:rsidRDefault="00107745" w:rsidP="00107745">
      <w:pPr>
        <w:jc w:val="both"/>
        <w:rPr>
          <w:sz w:val="24"/>
          <w:lang w:val="kk-KZ"/>
        </w:rPr>
      </w:pPr>
      <w:r w:rsidRPr="00F54006">
        <w:rPr>
          <w:b/>
          <w:sz w:val="24"/>
          <w:lang w:val="kk-KZ"/>
        </w:rPr>
        <w:t xml:space="preserve">Тақырыбы: </w:t>
      </w:r>
      <w:r w:rsidRPr="00E4454C">
        <w:rPr>
          <w:color w:val="000000"/>
          <w:sz w:val="24"/>
          <w:szCs w:val="24"/>
          <w:lang w:val="kk-KZ"/>
        </w:rPr>
        <w:t>ЛБЕЖ – ді жобалау үшін территорияны физикалық– географиялық талдаудың әдістемелік принциптері</w:t>
      </w:r>
    </w:p>
    <w:p w:rsidR="00107745" w:rsidRDefault="00107745" w:rsidP="00107745">
      <w:pPr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Мақсаты: </w:t>
      </w:r>
      <w:r w:rsidRPr="00127736">
        <w:rPr>
          <w:sz w:val="24"/>
          <w:lang w:val="kk-KZ"/>
        </w:rPr>
        <w:t>Ірі масштабтағы лан</w:t>
      </w:r>
      <w:r>
        <w:rPr>
          <w:sz w:val="24"/>
          <w:lang w:val="kk-KZ"/>
        </w:rPr>
        <w:t>дшафттық карталарды құрастыру</w:t>
      </w:r>
      <w:r w:rsidRPr="00127736">
        <w:rPr>
          <w:sz w:val="24"/>
          <w:lang w:val="kk-KZ"/>
        </w:rPr>
        <w:t xml:space="preserve"> әдістері</w:t>
      </w:r>
    </w:p>
    <w:p w:rsidR="00107745" w:rsidRDefault="00107745" w:rsidP="00107745">
      <w:pPr>
        <w:jc w:val="both"/>
        <w:rPr>
          <w:b/>
          <w:sz w:val="24"/>
          <w:lang w:val="kk-KZ"/>
        </w:rPr>
      </w:pPr>
      <w:r w:rsidRPr="00F54006">
        <w:rPr>
          <w:sz w:val="24"/>
          <w:lang w:val="kk-KZ"/>
        </w:rPr>
        <w:t xml:space="preserve"> </w:t>
      </w:r>
      <w:r w:rsidRPr="00F54006">
        <w:rPr>
          <w:b/>
          <w:sz w:val="24"/>
          <w:lang w:val="kk-KZ"/>
        </w:rPr>
        <w:t>Тапсырмалар:</w:t>
      </w:r>
    </w:p>
    <w:p w:rsidR="00107745" w:rsidRDefault="00107745" w:rsidP="00107745">
      <w:pPr>
        <w:jc w:val="center"/>
        <w:rPr>
          <w:sz w:val="24"/>
          <w:lang w:val="kk-KZ"/>
        </w:rPr>
      </w:pPr>
      <w:r>
        <w:rPr>
          <w:sz w:val="24"/>
          <w:lang w:val="kk-KZ"/>
        </w:rPr>
        <w:t>Ғылыми әдебиеттерді қолдана отырып мына сұрақтарды талдау:</w:t>
      </w:r>
    </w:p>
    <w:p w:rsidR="00107745" w:rsidRPr="00F54006" w:rsidRDefault="00107745" w:rsidP="00107745">
      <w:pPr>
        <w:jc w:val="center"/>
        <w:rPr>
          <w:b/>
          <w:sz w:val="24"/>
          <w:lang w:val="kk-KZ"/>
        </w:rPr>
      </w:pPr>
    </w:p>
    <w:p w:rsidR="00107745" w:rsidRPr="00D06211" w:rsidRDefault="00107745" w:rsidP="00107745">
      <w:pPr>
        <w:ind w:firstLine="567"/>
        <w:jc w:val="both"/>
        <w:rPr>
          <w:sz w:val="24"/>
          <w:szCs w:val="24"/>
          <w:lang w:val="kk-KZ"/>
        </w:rPr>
      </w:pPr>
      <w:r w:rsidRPr="00C87159">
        <w:rPr>
          <w:b/>
          <w:sz w:val="24"/>
          <w:lang w:val="kk-KZ"/>
        </w:rPr>
        <w:t>№  1 тапсырма.</w:t>
      </w:r>
      <w:r w:rsidRPr="00F54006">
        <w:rPr>
          <w:b/>
          <w:sz w:val="24"/>
          <w:lang w:val="kk-KZ"/>
        </w:rPr>
        <w:t xml:space="preserve"> </w:t>
      </w:r>
      <w:r w:rsidRPr="00D06211">
        <w:rPr>
          <w:sz w:val="24"/>
          <w:szCs w:val="24"/>
          <w:lang w:val="kk-KZ"/>
        </w:rPr>
        <w:t>ЛБЕЖ-ді жобалаудағы ірі масштабтағы карталарды құрастыруға және оның агротехнологиясын жасауға қажет</w:t>
      </w:r>
      <w:r>
        <w:rPr>
          <w:sz w:val="24"/>
          <w:szCs w:val="24"/>
          <w:lang w:val="kk-KZ"/>
        </w:rPr>
        <w:t>ті ғылыми корлардың маңызын</w:t>
      </w:r>
      <w:r w:rsidRPr="00D06211">
        <w:rPr>
          <w:sz w:val="24"/>
          <w:szCs w:val="24"/>
          <w:lang w:val="kk-KZ"/>
        </w:rPr>
        <w:t xml:space="preserve"> түсіндіріңіз.</w:t>
      </w:r>
    </w:p>
    <w:p w:rsidR="00107745" w:rsidRPr="00D06211" w:rsidRDefault="00107745" w:rsidP="00107745">
      <w:pPr>
        <w:ind w:firstLine="567"/>
        <w:jc w:val="both"/>
        <w:rPr>
          <w:sz w:val="24"/>
          <w:szCs w:val="24"/>
          <w:lang w:val="kk-KZ"/>
        </w:rPr>
      </w:pPr>
      <w:r w:rsidRPr="00C87159">
        <w:rPr>
          <w:b/>
          <w:sz w:val="24"/>
          <w:lang w:val="kk-KZ"/>
        </w:rPr>
        <w:t xml:space="preserve">№  </w:t>
      </w:r>
      <w:r>
        <w:rPr>
          <w:b/>
          <w:sz w:val="24"/>
          <w:lang w:val="kk-KZ"/>
        </w:rPr>
        <w:t>2</w:t>
      </w:r>
      <w:r w:rsidRPr="00C87159">
        <w:rPr>
          <w:b/>
          <w:sz w:val="24"/>
          <w:lang w:val="kk-KZ"/>
        </w:rPr>
        <w:t xml:space="preserve"> тапсырма.</w:t>
      </w:r>
      <w:r w:rsidRPr="00F54006">
        <w:rPr>
          <w:b/>
          <w:sz w:val="24"/>
          <w:lang w:val="kk-KZ"/>
        </w:rPr>
        <w:t xml:space="preserve"> </w:t>
      </w:r>
      <w:r w:rsidRPr="00D06211">
        <w:rPr>
          <w:sz w:val="24"/>
          <w:szCs w:val="24"/>
          <w:lang w:val="kk-KZ"/>
        </w:rPr>
        <w:t>Аумақтағы(территория) ландшафттық жүйенің құрамдық компоненттік карталарын құрастыру үшін ГАЖ технологиясын таңдаудың механизмін түсіндіріңіз.</w:t>
      </w:r>
    </w:p>
    <w:p w:rsidR="00107745" w:rsidRPr="00D06211" w:rsidRDefault="00107745" w:rsidP="00107745">
      <w:pPr>
        <w:ind w:firstLine="567"/>
        <w:jc w:val="both"/>
        <w:rPr>
          <w:sz w:val="24"/>
          <w:szCs w:val="24"/>
          <w:lang w:val="kk-KZ"/>
        </w:rPr>
      </w:pPr>
      <w:r w:rsidRPr="00C87159">
        <w:rPr>
          <w:b/>
          <w:sz w:val="24"/>
          <w:lang w:val="kk-KZ"/>
        </w:rPr>
        <w:t xml:space="preserve">№  </w:t>
      </w:r>
      <w:r>
        <w:rPr>
          <w:b/>
          <w:sz w:val="24"/>
          <w:lang w:val="kk-KZ"/>
        </w:rPr>
        <w:t>3</w:t>
      </w:r>
      <w:r w:rsidRPr="00C87159">
        <w:rPr>
          <w:b/>
          <w:sz w:val="24"/>
          <w:lang w:val="kk-KZ"/>
        </w:rPr>
        <w:t xml:space="preserve"> тапсырма.</w:t>
      </w:r>
      <w:r w:rsidRPr="00F54006">
        <w:rPr>
          <w:b/>
          <w:sz w:val="24"/>
          <w:lang w:val="kk-KZ"/>
        </w:rPr>
        <w:t xml:space="preserve"> </w:t>
      </w:r>
      <w:r w:rsidRPr="00D06211">
        <w:rPr>
          <w:sz w:val="24"/>
          <w:szCs w:val="24"/>
          <w:lang w:val="kk-KZ"/>
        </w:rPr>
        <w:t>ЛБЕЖ-ді жобалаудағы аумақтық талдау үшін ғарыштық түсірілімдердің рөлін түсіндіріңіз.</w:t>
      </w:r>
    </w:p>
    <w:p w:rsidR="00107745" w:rsidRPr="00D06211" w:rsidRDefault="00107745" w:rsidP="00107745">
      <w:pPr>
        <w:ind w:firstLine="567"/>
        <w:jc w:val="both"/>
        <w:rPr>
          <w:sz w:val="24"/>
          <w:szCs w:val="24"/>
          <w:lang w:val="kk-KZ"/>
        </w:rPr>
      </w:pPr>
      <w:r w:rsidRPr="00C87159">
        <w:rPr>
          <w:b/>
          <w:sz w:val="24"/>
          <w:lang w:val="kk-KZ"/>
        </w:rPr>
        <w:t xml:space="preserve">№  </w:t>
      </w:r>
      <w:r>
        <w:rPr>
          <w:b/>
          <w:sz w:val="24"/>
          <w:lang w:val="kk-KZ"/>
        </w:rPr>
        <w:t>4</w:t>
      </w:r>
      <w:r w:rsidRPr="00C87159">
        <w:rPr>
          <w:b/>
          <w:sz w:val="24"/>
          <w:lang w:val="kk-KZ"/>
        </w:rPr>
        <w:t xml:space="preserve"> тапсырма.</w:t>
      </w:r>
      <w:r>
        <w:rPr>
          <w:b/>
          <w:sz w:val="24"/>
          <w:lang w:val="kk-KZ"/>
        </w:rPr>
        <w:t xml:space="preserve"> </w:t>
      </w:r>
      <w:r w:rsidRPr="00D06211">
        <w:rPr>
          <w:sz w:val="24"/>
          <w:szCs w:val="24"/>
          <w:lang w:val="kk-KZ"/>
        </w:rPr>
        <w:t>Агроландшафттық карталарды құрастырудағы дешифрленген ғарыштық түсірілімдерді пайдалану үшін, олардың карталарға сәйкес масштабтарын іздестіру әдістерінің негіздерін атаңыз.</w:t>
      </w:r>
    </w:p>
    <w:p w:rsidR="00107745" w:rsidRPr="00F54006" w:rsidRDefault="00107745" w:rsidP="00107745">
      <w:pPr>
        <w:jc w:val="both"/>
        <w:rPr>
          <w:sz w:val="24"/>
          <w:lang w:val="kk-KZ"/>
        </w:rPr>
      </w:pPr>
    </w:p>
    <w:p w:rsidR="00107745" w:rsidRPr="00F54006" w:rsidRDefault="00107745" w:rsidP="00107745">
      <w:pPr>
        <w:pStyle w:val="2"/>
        <w:ind w:firstLine="720"/>
        <w:rPr>
          <w:rFonts w:ascii="Times New Roman" w:hAnsi="Times New Roman"/>
          <w:b/>
        </w:rPr>
      </w:pPr>
    </w:p>
    <w:p w:rsidR="00107745" w:rsidRPr="00077BA3" w:rsidRDefault="00107745" w:rsidP="00107745">
      <w:pPr>
        <w:ind w:right="-5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Негізгі әдебиеттер</w:t>
      </w:r>
      <w:r>
        <w:rPr>
          <w:b/>
          <w:sz w:val="24"/>
          <w:szCs w:val="24"/>
        </w:rPr>
        <w:t xml:space="preserve">: </w:t>
      </w:r>
    </w:p>
    <w:p w:rsidR="00107745" w:rsidRPr="00DC7692" w:rsidRDefault="00107745" w:rsidP="0010774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1. </w:t>
      </w:r>
      <w:proofErr w:type="spellStart"/>
      <w:r w:rsidRPr="00DC7692">
        <w:rPr>
          <w:sz w:val="24"/>
          <w:szCs w:val="24"/>
        </w:rPr>
        <w:t>Биологизация</w:t>
      </w:r>
      <w:proofErr w:type="spellEnd"/>
      <w:r w:rsidRPr="00DC7692">
        <w:rPr>
          <w:sz w:val="24"/>
          <w:szCs w:val="24"/>
        </w:rPr>
        <w:t xml:space="preserve"> земледелия в основных земледельческих регионах России / В. А. </w:t>
      </w:r>
      <w:proofErr w:type="spellStart"/>
      <w:r w:rsidRPr="00DC7692">
        <w:rPr>
          <w:sz w:val="24"/>
          <w:szCs w:val="24"/>
        </w:rPr>
        <w:t>Семыкин</w:t>
      </w:r>
      <w:proofErr w:type="spellEnd"/>
      <w:r w:rsidRPr="00DC7692">
        <w:rPr>
          <w:sz w:val="24"/>
          <w:szCs w:val="24"/>
        </w:rPr>
        <w:t xml:space="preserve">, Н. И. </w:t>
      </w:r>
      <w:proofErr w:type="spellStart"/>
      <w:r w:rsidRPr="00DC7692">
        <w:rPr>
          <w:sz w:val="24"/>
          <w:szCs w:val="24"/>
        </w:rPr>
        <w:t>Картамышев</w:t>
      </w:r>
      <w:proofErr w:type="spellEnd"/>
      <w:r w:rsidRPr="00DC7692">
        <w:rPr>
          <w:sz w:val="24"/>
          <w:szCs w:val="24"/>
        </w:rPr>
        <w:t xml:space="preserve">, В. Ф. Мальцев и др.; Под ред. Н. И. </w:t>
      </w:r>
      <w:proofErr w:type="spellStart"/>
      <w:r w:rsidRPr="00DC7692">
        <w:rPr>
          <w:sz w:val="24"/>
          <w:szCs w:val="24"/>
        </w:rPr>
        <w:t>Картамышева</w:t>
      </w:r>
      <w:proofErr w:type="spellEnd"/>
      <w:r w:rsidRPr="00DC7692">
        <w:rPr>
          <w:sz w:val="24"/>
          <w:szCs w:val="24"/>
        </w:rPr>
        <w:t xml:space="preserve">. - М.: </w:t>
      </w:r>
      <w:proofErr w:type="spellStart"/>
      <w:r w:rsidRPr="00DC7692">
        <w:rPr>
          <w:sz w:val="24"/>
          <w:szCs w:val="24"/>
        </w:rPr>
        <w:t>КолосС</w:t>
      </w:r>
      <w:proofErr w:type="spellEnd"/>
      <w:r w:rsidRPr="00DC7692">
        <w:rPr>
          <w:sz w:val="24"/>
          <w:szCs w:val="24"/>
        </w:rPr>
        <w:t>, 2012. - с.: режим доступа: http://www.studentlibrary.ru.</w:t>
      </w:r>
    </w:p>
    <w:p w:rsidR="00107745" w:rsidRPr="00DC7692" w:rsidRDefault="00107745" w:rsidP="0010774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2.Кузнецова Е. </w:t>
      </w:r>
      <w:proofErr w:type="gramStart"/>
      <w:r w:rsidRPr="00DC7692">
        <w:rPr>
          <w:sz w:val="24"/>
          <w:szCs w:val="24"/>
        </w:rPr>
        <w:t>И. ,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Закабунина</w:t>
      </w:r>
      <w:proofErr w:type="spellEnd"/>
      <w:r w:rsidRPr="00DC7692">
        <w:rPr>
          <w:sz w:val="24"/>
          <w:szCs w:val="24"/>
        </w:rPr>
        <w:t xml:space="preserve"> Е. Н. , </w:t>
      </w:r>
      <w:proofErr w:type="spellStart"/>
      <w:r w:rsidRPr="00DC7692">
        <w:rPr>
          <w:sz w:val="24"/>
          <w:szCs w:val="24"/>
        </w:rPr>
        <w:t>Снипич</w:t>
      </w:r>
      <w:proofErr w:type="spellEnd"/>
      <w:r w:rsidRPr="00DC7692">
        <w:rPr>
          <w:sz w:val="24"/>
          <w:szCs w:val="24"/>
        </w:rPr>
        <w:t xml:space="preserve"> Ю. Ф. Орошаемое земледелие: учебное пособие [Электронный ресурс].- М.: РГАЗУ, 2012.- 116 с. - Режим </w:t>
      </w:r>
      <w:proofErr w:type="spellStart"/>
      <w:r w:rsidRPr="00DC7692">
        <w:rPr>
          <w:sz w:val="24"/>
          <w:szCs w:val="24"/>
        </w:rPr>
        <w:t>доступа:http</w:t>
      </w:r>
      <w:proofErr w:type="spellEnd"/>
      <w:r w:rsidRPr="00DC7692">
        <w:rPr>
          <w:sz w:val="24"/>
          <w:szCs w:val="24"/>
        </w:rPr>
        <w:t>://biblioclub.ru</w:t>
      </w:r>
    </w:p>
    <w:p w:rsidR="00107745" w:rsidRPr="00DC7692" w:rsidRDefault="00107745" w:rsidP="0010774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3. </w:t>
      </w:r>
      <w:proofErr w:type="spellStart"/>
      <w:r w:rsidRPr="00DC7692">
        <w:rPr>
          <w:sz w:val="24"/>
          <w:szCs w:val="24"/>
        </w:rPr>
        <w:t>Матюк</w:t>
      </w:r>
      <w:proofErr w:type="spellEnd"/>
      <w:r w:rsidRPr="00DC7692">
        <w:rPr>
          <w:sz w:val="24"/>
          <w:szCs w:val="24"/>
        </w:rPr>
        <w:t xml:space="preserve"> Н. </w:t>
      </w:r>
      <w:proofErr w:type="gramStart"/>
      <w:r w:rsidRPr="00DC7692">
        <w:rPr>
          <w:sz w:val="24"/>
          <w:szCs w:val="24"/>
        </w:rPr>
        <w:t>С. ,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Мазиров</w:t>
      </w:r>
      <w:proofErr w:type="spellEnd"/>
      <w:r w:rsidRPr="00DC7692">
        <w:rPr>
          <w:sz w:val="24"/>
          <w:szCs w:val="24"/>
        </w:rPr>
        <w:t xml:space="preserve"> М. А. , Беленков А. И. , Полин В. Д. , Рассадин А. Я. , </w:t>
      </w:r>
      <w:proofErr w:type="spellStart"/>
      <w:r w:rsidRPr="00DC7692">
        <w:rPr>
          <w:sz w:val="24"/>
          <w:szCs w:val="24"/>
        </w:rPr>
        <w:t>Абрашкина</w:t>
      </w:r>
      <w:proofErr w:type="spellEnd"/>
      <w:r w:rsidRPr="00DC7692">
        <w:rPr>
          <w:sz w:val="24"/>
          <w:szCs w:val="24"/>
        </w:rPr>
        <w:t xml:space="preserve"> Е. Д. Экологическое земледелие с основами почвоведения и агрохимии.[Электронный ресурс]- М.: Издательство РГАУ-МСХА имени К.А. Тимирязева, 2011.-189с..- Режим </w:t>
      </w:r>
      <w:proofErr w:type="spellStart"/>
      <w:r w:rsidRPr="00DC7692">
        <w:rPr>
          <w:sz w:val="24"/>
          <w:szCs w:val="24"/>
        </w:rPr>
        <w:t>доступа:http</w:t>
      </w:r>
      <w:proofErr w:type="spellEnd"/>
      <w:r w:rsidRPr="00DC7692">
        <w:rPr>
          <w:sz w:val="24"/>
          <w:szCs w:val="24"/>
        </w:rPr>
        <w:t>://biblioclub.ru</w:t>
      </w:r>
    </w:p>
    <w:p w:rsidR="00107745" w:rsidRPr="00DC7692" w:rsidRDefault="00107745" w:rsidP="0010774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4. Основы почвоведения, земледелия и агрохимии: Учебное пособие / Ващенко И.М., </w:t>
      </w:r>
      <w:proofErr w:type="spellStart"/>
      <w:r w:rsidRPr="00DC7692">
        <w:rPr>
          <w:sz w:val="24"/>
          <w:szCs w:val="24"/>
        </w:rPr>
        <w:t>Миронычев</w:t>
      </w:r>
      <w:proofErr w:type="spellEnd"/>
      <w:r w:rsidRPr="00DC7692">
        <w:rPr>
          <w:sz w:val="24"/>
          <w:szCs w:val="24"/>
        </w:rPr>
        <w:t xml:space="preserve"> К.А., </w:t>
      </w:r>
      <w:proofErr w:type="spellStart"/>
      <w:r w:rsidRPr="00DC7692">
        <w:rPr>
          <w:sz w:val="24"/>
          <w:szCs w:val="24"/>
        </w:rPr>
        <w:t>Коничев</w:t>
      </w:r>
      <w:proofErr w:type="spellEnd"/>
      <w:r w:rsidRPr="00DC7692">
        <w:rPr>
          <w:sz w:val="24"/>
          <w:szCs w:val="24"/>
        </w:rPr>
        <w:t xml:space="preserve"> В.С.- Изд-во «Прометей</w:t>
      </w:r>
      <w:proofErr w:type="gramStart"/>
      <w:r w:rsidRPr="00DC7692">
        <w:rPr>
          <w:sz w:val="24"/>
          <w:szCs w:val="24"/>
        </w:rPr>
        <w:t>»,  2013</w:t>
      </w:r>
      <w:proofErr w:type="gramEnd"/>
      <w:r w:rsidRPr="00DC7692">
        <w:rPr>
          <w:sz w:val="24"/>
          <w:szCs w:val="24"/>
        </w:rPr>
        <w:t xml:space="preserve"> г. - 174 стр. Режим доступа: http://www.knigafund.ru .</w:t>
      </w:r>
    </w:p>
    <w:p w:rsidR="00107745" w:rsidRPr="00DC7692" w:rsidRDefault="00107745" w:rsidP="0010774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5.Системы земледелия: рек. М-</w:t>
      </w:r>
      <w:proofErr w:type="spellStart"/>
      <w:r w:rsidRPr="00DC7692">
        <w:rPr>
          <w:sz w:val="24"/>
          <w:szCs w:val="24"/>
        </w:rPr>
        <w:t>вом</w:t>
      </w:r>
      <w:proofErr w:type="spellEnd"/>
      <w:r w:rsidRPr="00DC7692">
        <w:rPr>
          <w:sz w:val="24"/>
          <w:szCs w:val="24"/>
        </w:rPr>
        <w:t xml:space="preserve"> сел. хоз-ва РФ в качестве учеб. для студ. вузов, обучающихся по агрономическим спец. / Под ред. А.Ф. Сафонова. - </w:t>
      </w:r>
      <w:proofErr w:type="gramStart"/>
      <w:r w:rsidRPr="00DC7692">
        <w:rPr>
          <w:sz w:val="24"/>
          <w:szCs w:val="24"/>
        </w:rPr>
        <w:t>М. :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КолосС</w:t>
      </w:r>
      <w:proofErr w:type="spellEnd"/>
      <w:r w:rsidRPr="00DC7692">
        <w:rPr>
          <w:sz w:val="24"/>
          <w:szCs w:val="24"/>
        </w:rPr>
        <w:t xml:space="preserve">, 2006. - 448 </w:t>
      </w:r>
      <w:proofErr w:type="gramStart"/>
      <w:r w:rsidRPr="00DC7692">
        <w:rPr>
          <w:sz w:val="24"/>
          <w:szCs w:val="24"/>
        </w:rPr>
        <w:t>с. :</w:t>
      </w:r>
      <w:proofErr w:type="gramEnd"/>
      <w:r w:rsidRPr="00DC7692">
        <w:rPr>
          <w:sz w:val="24"/>
          <w:szCs w:val="24"/>
        </w:rPr>
        <w:t xml:space="preserve"> рис., табл. - (</w:t>
      </w:r>
      <w:proofErr w:type="spellStart"/>
      <w:r w:rsidRPr="00DC7692">
        <w:rPr>
          <w:sz w:val="24"/>
          <w:szCs w:val="24"/>
        </w:rPr>
        <w:t>Междунар</w:t>
      </w:r>
      <w:proofErr w:type="spellEnd"/>
      <w:r w:rsidRPr="00DC7692">
        <w:rPr>
          <w:sz w:val="24"/>
          <w:szCs w:val="24"/>
        </w:rPr>
        <w:t>. ассоциация "</w:t>
      </w:r>
      <w:proofErr w:type="spellStart"/>
      <w:r w:rsidRPr="00DC7692">
        <w:rPr>
          <w:sz w:val="24"/>
          <w:szCs w:val="24"/>
        </w:rPr>
        <w:t>Агрообразование</w:t>
      </w:r>
      <w:proofErr w:type="spellEnd"/>
      <w:r w:rsidRPr="00DC7692">
        <w:rPr>
          <w:sz w:val="24"/>
          <w:szCs w:val="24"/>
        </w:rPr>
        <w:t>". Учеб</w:t>
      </w:r>
      <w:proofErr w:type="gramStart"/>
      <w:r w:rsidRPr="00DC7692">
        <w:rPr>
          <w:sz w:val="24"/>
          <w:szCs w:val="24"/>
        </w:rPr>
        <w:t>.</w:t>
      </w:r>
      <w:proofErr w:type="gramEnd"/>
      <w:r w:rsidRPr="00DC7692">
        <w:rPr>
          <w:sz w:val="24"/>
          <w:szCs w:val="24"/>
        </w:rPr>
        <w:t xml:space="preserve"> и учеб. </w:t>
      </w:r>
      <w:proofErr w:type="spellStart"/>
      <w:r w:rsidRPr="00DC7692">
        <w:rPr>
          <w:sz w:val="24"/>
          <w:szCs w:val="24"/>
        </w:rPr>
        <w:t>пособ</w:t>
      </w:r>
      <w:proofErr w:type="spellEnd"/>
      <w:r w:rsidRPr="00DC7692">
        <w:rPr>
          <w:sz w:val="24"/>
          <w:szCs w:val="24"/>
        </w:rPr>
        <w:t>. для студ. вузов).</w:t>
      </w:r>
    </w:p>
    <w:p w:rsidR="00107745" w:rsidRPr="00DC7692" w:rsidRDefault="00107745" w:rsidP="0010774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6. Система ведения полевого хозяйства / Савельев В. А. - Изд-во «</w:t>
      </w:r>
      <w:proofErr w:type="spellStart"/>
      <w:r w:rsidRPr="00DC7692">
        <w:rPr>
          <w:sz w:val="24"/>
          <w:szCs w:val="24"/>
        </w:rPr>
        <w:t>Куртамышская</w:t>
      </w:r>
      <w:proofErr w:type="spellEnd"/>
      <w:r w:rsidRPr="00DC7692">
        <w:rPr>
          <w:sz w:val="24"/>
          <w:szCs w:val="24"/>
        </w:rPr>
        <w:t xml:space="preserve"> типография», 2014 г. - 191 страница.  Режим доступа: </w:t>
      </w:r>
      <w:proofErr w:type="gramStart"/>
      <w:r w:rsidRPr="00DC7692">
        <w:rPr>
          <w:sz w:val="24"/>
          <w:szCs w:val="24"/>
        </w:rPr>
        <w:t>http://www.knigafund.ru .</w:t>
      </w:r>
      <w:proofErr w:type="gramEnd"/>
    </w:p>
    <w:p w:rsidR="00107745" w:rsidRPr="00077BA3" w:rsidRDefault="00107745" w:rsidP="00107745">
      <w:pPr>
        <w:rPr>
          <w:sz w:val="24"/>
          <w:szCs w:val="24"/>
          <w:lang w:val="kk-KZ"/>
        </w:rPr>
      </w:pPr>
    </w:p>
    <w:p w:rsidR="00107745" w:rsidRPr="00CC3849" w:rsidRDefault="00107745" w:rsidP="00107745">
      <w:pPr>
        <w:ind w:right="-5" w:firstLine="54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Қосымша әдебиеттер</w:t>
      </w:r>
      <w:r w:rsidRPr="00CC3849">
        <w:rPr>
          <w:b/>
          <w:sz w:val="24"/>
          <w:szCs w:val="24"/>
        </w:rPr>
        <w:t>:</w:t>
      </w:r>
      <w:r w:rsidRPr="00CC3849">
        <w:rPr>
          <w:sz w:val="24"/>
          <w:szCs w:val="24"/>
          <w:lang w:val="kk-KZ"/>
        </w:rPr>
        <w:t xml:space="preserve"> </w:t>
      </w:r>
    </w:p>
    <w:p w:rsidR="00107745" w:rsidRPr="00CC3849" w:rsidRDefault="00107745" w:rsidP="0010774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>1.Айтпаева, А. А. Эффективное орошаемое земледелие - основа успешного развития регионального АПК [Электронный ресурс</w:t>
      </w:r>
      <w:proofErr w:type="gramStart"/>
      <w:r w:rsidRPr="00CC3849">
        <w:rPr>
          <w:sz w:val="24"/>
          <w:szCs w:val="24"/>
        </w:rPr>
        <w:t>] :</w:t>
      </w:r>
      <w:proofErr w:type="gramEnd"/>
      <w:r w:rsidRPr="00CC3849">
        <w:rPr>
          <w:sz w:val="24"/>
          <w:szCs w:val="24"/>
        </w:rPr>
        <w:t xml:space="preserve"> монография. - </w:t>
      </w:r>
      <w:proofErr w:type="gramStart"/>
      <w:r w:rsidRPr="00CC3849">
        <w:rPr>
          <w:sz w:val="24"/>
          <w:szCs w:val="24"/>
        </w:rPr>
        <w:t>Астрахань :</w:t>
      </w:r>
      <w:proofErr w:type="gramEnd"/>
      <w:r w:rsidRPr="00CC3849">
        <w:rPr>
          <w:sz w:val="24"/>
          <w:szCs w:val="24"/>
        </w:rPr>
        <w:t xml:space="preserve"> Астраханский ун-т, 2012. - 155 с.</w:t>
      </w:r>
    </w:p>
    <w:p w:rsidR="00107745" w:rsidRPr="00CC3849" w:rsidRDefault="00107745" w:rsidP="0010774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2.Борисов, А.В. Древнее и средневековое земледелие в Кисловодской котловине: итоги почвенно-археологических </w:t>
      </w:r>
      <w:proofErr w:type="gramStart"/>
      <w:r w:rsidRPr="00CC3849">
        <w:rPr>
          <w:sz w:val="24"/>
          <w:szCs w:val="24"/>
        </w:rPr>
        <w:t>исследований :</w:t>
      </w:r>
      <w:proofErr w:type="gramEnd"/>
      <w:r w:rsidRPr="00CC3849">
        <w:rPr>
          <w:sz w:val="24"/>
          <w:szCs w:val="24"/>
        </w:rPr>
        <w:t xml:space="preserve"> [</w:t>
      </w:r>
      <w:proofErr w:type="spellStart"/>
      <w:r w:rsidRPr="00CC3849">
        <w:rPr>
          <w:sz w:val="24"/>
          <w:szCs w:val="24"/>
        </w:rPr>
        <w:t>моногр</w:t>
      </w:r>
      <w:proofErr w:type="spellEnd"/>
      <w:r w:rsidRPr="00CC3849">
        <w:rPr>
          <w:sz w:val="24"/>
          <w:szCs w:val="24"/>
        </w:rPr>
        <w:t xml:space="preserve">.] / отв. ред. Г.Е. Афанасьев. - </w:t>
      </w:r>
      <w:proofErr w:type="gramStart"/>
      <w:r w:rsidRPr="00CC3849">
        <w:rPr>
          <w:sz w:val="24"/>
          <w:szCs w:val="24"/>
        </w:rPr>
        <w:t>М. :</w:t>
      </w:r>
      <w:proofErr w:type="gramEnd"/>
      <w:r w:rsidRPr="00CC3849">
        <w:rPr>
          <w:sz w:val="24"/>
          <w:szCs w:val="24"/>
        </w:rPr>
        <w:t xml:space="preserve"> </w:t>
      </w:r>
      <w:proofErr w:type="spellStart"/>
      <w:r w:rsidRPr="00CC3849">
        <w:rPr>
          <w:sz w:val="24"/>
          <w:szCs w:val="24"/>
        </w:rPr>
        <w:t>Таус</w:t>
      </w:r>
      <w:proofErr w:type="spellEnd"/>
      <w:r w:rsidRPr="00CC3849">
        <w:rPr>
          <w:sz w:val="24"/>
          <w:szCs w:val="24"/>
        </w:rPr>
        <w:t xml:space="preserve">, 2013. - 272 с. - (Ин-т физ.-хим. и биол. </w:t>
      </w:r>
      <w:proofErr w:type="spellStart"/>
      <w:r w:rsidRPr="00CC3849">
        <w:rPr>
          <w:sz w:val="24"/>
          <w:szCs w:val="24"/>
        </w:rPr>
        <w:t>пробл</w:t>
      </w:r>
      <w:proofErr w:type="spellEnd"/>
      <w:r w:rsidRPr="00CC3849">
        <w:rPr>
          <w:sz w:val="24"/>
          <w:szCs w:val="24"/>
        </w:rPr>
        <w:t>. почвоведения РАН. Ин-т археологии РАН).</w:t>
      </w:r>
    </w:p>
    <w:p w:rsidR="00107745" w:rsidRPr="00CC3849" w:rsidRDefault="00107745" w:rsidP="0010774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3. Васильев И.П., </w:t>
      </w:r>
      <w:proofErr w:type="spellStart"/>
      <w:r w:rsidRPr="00CC3849">
        <w:rPr>
          <w:sz w:val="24"/>
          <w:szCs w:val="24"/>
        </w:rPr>
        <w:t>Туликов</w:t>
      </w:r>
      <w:proofErr w:type="spellEnd"/>
      <w:r w:rsidRPr="00CC3849">
        <w:rPr>
          <w:sz w:val="24"/>
          <w:szCs w:val="24"/>
        </w:rPr>
        <w:t xml:space="preserve"> А.М., </w:t>
      </w:r>
      <w:proofErr w:type="spellStart"/>
      <w:r w:rsidRPr="00CC3849">
        <w:rPr>
          <w:sz w:val="24"/>
          <w:szCs w:val="24"/>
        </w:rPr>
        <w:t>Баздырев</w:t>
      </w:r>
      <w:proofErr w:type="spellEnd"/>
      <w:r w:rsidRPr="00CC3849">
        <w:rPr>
          <w:sz w:val="24"/>
          <w:szCs w:val="24"/>
        </w:rPr>
        <w:t xml:space="preserve"> Г.И. Практикум по земледелию: доп. М-</w:t>
      </w:r>
      <w:proofErr w:type="spellStart"/>
      <w:r w:rsidRPr="00CC3849">
        <w:rPr>
          <w:sz w:val="24"/>
          <w:szCs w:val="24"/>
        </w:rPr>
        <w:t>вом</w:t>
      </w:r>
      <w:proofErr w:type="spellEnd"/>
      <w:r w:rsidRPr="00CC3849">
        <w:rPr>
          <w:sz w:val="24"/>
          <w:szCs w:val="24"/>
        </w:rPr>
        <w:t xml:space="preserve"> с/х РФ в качестве </w:t>
      </w:r>
      <w:proofErr w:type="spellStart"/>
      <w:proofErr w:type="gramStart"/>
      <w:r w:rsidRPr="00CC3849">
        <w:rPr>
          <w:sz w:val="24"/>
          <w:szCs w:val="24"/>
        </w:rPr>
        <w:t>учеб.пособ</w:t>
      </w:r>
      <w:proofErr w:type="spellEnd"/>
      <w:proofErr w:type="gramEnd"/>
      <w:r w:rsidRPr="00CC3849">
        <w:rPr>
          <w:sz w:val="24"/>
          <w:szCs w:val="24"/>
        </w:rPr>
        <w:t xml:space="preserve">. для вузов... по агрономическим специальностям. - М.: </w:t>
      </w:r>
      <w:proofErr w:type="spellStart"/>
      <w:r w:rsidRPr="00CC3849">
        <w:rPr>
          <w:sz w:val="24"/>
          <w:szCs w:val="24"/>
        </w:rPr>
        <w:t>КолосС</w:t>
      </w:r>
      <w:proofErr w:type="spellEnd"/>
      <w:r w:rsidRPr="00CC3849">
        <w:rPr>
          <w:sz w:val="24"/>
          <w:szCs w:val="24"/>
        </w:rPr>
        <w:t>, 2005. - 424 с. - (учебники и учебные пособия для вузов).</w:t>
      </w:r>
    </w:p>
    <w:p w:rsidR="00625282" w:rsidRDefault="00625282"/>
    <w:sectPr w:rsidR="006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45"/>
    <w:rsid w:val="00107745"/>
    <w:rsid w:val="00161273"/>
    <w:rsid w:val="001B6791"/>
    <w:rsid w:val="0062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6D85"/>
  <w15:chartTrackingRefBased/>
  <w15:docId w15:val="{6C0A40BD-E7C6-4E70-879C-FABB3941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07745"/>
    <w:pPr>
      <w:jc w:val="both"/>
    </w:pPr>
    <w:rPr>
      <w:rFonts w:ascii="Kz Times New Roman" w:hAnsi="Kz Times New Roman"/>
      <w:sz w:val="24"/>
      <w:lang w:val="kk-KZ"/>
    </w:rPr>
  </w:style>
  <w:style w:type="character" w:customStyle="1" w:styleId="20">
    <w:name w:val="Основной текст 2 Знак"/>
    <w:basedOn w:val="a0"/>
    <w:link w:val="2"/>
    <w:rsid w:val="00107745"/>
    <w:rPr>
      <w:rFonts w:ascii="Kz Times New Roman" w:eastAsia="Times New Roman" w:hAnsi="Kz Times New Roman" w:cs="Times New Roman"/>
      <w:sz w:val="24"/>
      <w:szCs w:val="20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STARLINECOMP</cp:lastModifiedBy>
  <cp:revision>3</cp:revision>
  <dcterms:created xsi:type="dcterms:W3CDTF">2016-09-08T09:59:00Z</dcterms:created>
  <dcterms:modified xsi:type="dcterms:W3CDTF">2020-09-08T05:53:00Z</dcterms:modified>
</cp:coreProperties>
</file>